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8B98A" w14:textId="4E719A2D" w:rsidR="002B0978" w:rsidRPr="0047777D" w:rsidRDefault="001E4C28" w:rsidP="002B0978">
      <w:pPr>
        <w:spacing w:before="120"/>
        <w:jc w:val="center"/>
        <w:rPr>
          <w:rFonts w:ascii="TH SarabunIT๙" w:hAnsi="TH SarabunIT๙" w:cs="TH SarabunIT๙" w:hint="cs"/>
          <w:sz w:val="12"/>
          <w:szCs w:val="12"/>
          <w:cs/>
        </w:rPr>
      </w:pPr>
      <w:r w:rsidRPr="00230E2D">
        <w:rPr>
          <w:rFonts w:ascii="TH SarabunIT๙" w:eastAsia="Times New Roman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0" locked="0" layoutInCell="1" allowOverlap="1" wp14:anchorId="534DC320" wp14:editId="77348DDB">
            <wp:simplePos x="0" y="0"/>
            <wp:positionH relativeFrom="column">
              <wp:posOffset>2170430</wp:posOffset>
            </wp:positionH>
            <wp:positionV relativeFrom="paragraph">
              <wp:posOffset>-448945</wp:posOffset>
            </wp:positionV>
            <wp:extent cx="1058545" cy="1122680"/>
            <wp:effectExtent l="0" t="0" r="8255" b="127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6BC78" w14:textId="4AEF03CD" w:rsidR="00230E2D" w:rsidRPr="00230E2D" w:rsidRDefault="00230E2D" w:rsidP="00230E2D">
      <w:pPr>
        <w:rPr>
          <w:rFonts w:ascii="Times New Roman" w:eastAsia="Angsana New" w:hAnsi="Times New Roman"/>
          <w:sz w:val="24"/>
          <w:szCs w:val="24"/>
          <w:lang w:eastAsia="en-US"/>
        </w:rPr>
      </w:pPr>
    </w:p>
    <w:p w14:paraId="224924BB" w14:textId="77777777" w:rsidR="00230E2D" w:rsidRPr="00230E2D" w:rsidRDefault="00230E2D" w:rsidP="00230E2D">
      <w:pPr>
        <w:jc w:val="center"/>
        <w:rPr>
          <w:rFonts w:ascii="Times New Roman" w:eastAsia="Angsana New" w:hAnsi="Times New Roman"/>
          <w:sz w:val="24"/>
          <w:szCs w:val="24"/>
          <w:lang w:eastAsia="en-US"/>
        </w:rPr>
      </w:pPr>
    </w:p>
    <w:p w14:paraId="6B12EB4E" w14:textId="77777777" w:rsidR="00230E2D" w:rsidRPr="00230E2D" w:rsidRDefault="00230E2D" w:rsidP="00230E2D">
      <w:pPr>
        <w:spacing w:before="120"/>
        <w:jc w:val="center"/>
        <w:rPr>
          <w:rFonts w:ascii="TH SarabunIT๙" w:eastAsia="Times New Roman" w:hAnsi="TH SarabunIT๙" w:cs="TH SarabunIT๙"/>
          <w:sz w:val="24"/>
          <w:szCs w:val="24"/>
          <w:lang w:eastAsia="en-US"/>
        </w:rPr>
      </w:pPr>
    </w:p>
    <w:p w14:paraId="78C3787B" w14:textId="77777777" w:rsidR="001E4C28" w:rsidRPr="00230E2D" w:rsidRDefault="001E4C28" w:rsidP="001E4C28">
      <w:pPr>
        <w:spacing w:before="1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7DF2095B" w14:textId="77777777" w:rsidR="001E4C28" w:rsidRPr="00230E2D" w:rsidRDefault="001E4C28" w:rsidP="001E4C28">
      <w:pPr>
        <w:spacing w:before="1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230E2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คำสั่ง</w:t>
      </w:r>
      <w:r w:rsidRPr="00230E2D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จังหวัดพังงา</w:t>
      </w:r>
    </w:p>
    <w:p w14:paraId="495DDFDE" w14:textId="77777777" w:rsidR="001E4C28" w:rsidRPr="00230E2D" w:rsidRDefault="001E4C28" w:rsidP="001E4C28">
      <w:pPr>
        <w:spacing w:before="1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5745</w:t>
      </w:r>
      <w:r w:rsidRPr="00230E2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/๒๕</w:t>
      </w:r>
      <w:r w:rsidRPr="00230E2D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67</w:t>
      </w:r>
    </w:p>
    <w:p w14:paraId="31623293" w14:textId="77777777" w:rsidR="001E4C28" w:rsidRPr="00230E2D" w:rsidRDefault="001E4C28" w:rsidP="001E4C28">
      <w:pPr>
        <w:tabs>
          <w:tab w:val="left" w:pos="567"/>
        </w:tabs>
        <w:spacing w:before="1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230E2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เรื่อง</w:t>
      </w:r>
      <w:r w:rsidRPr="00230E2D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230E2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แต่งตั้งผู้กำหนดรายละเอียดร่างขอบเขตของงานและราคากลาง</w:t>
      </w:r>
      <w:r w:rsidRPr="00230E2D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</w:p>
    <w:p w14:paraId="1F3AEC99" w14:textId="77777777" w:rsidR="001E4C28" w:rsidRPr="00230E2D" w:rsidRDefault="001E4C28" w:rsidP="001E4C28">
      <w:pPr>
        <w:tabs>
          <w:tab w:val="left" w:pos="567"/>
        </w:tabs>
        <w:spacing w:before="1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230E2D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จัดซื้อวัสดุ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อุปกรณ์ในการตรวจสารเคมี</w:t>
      </w:r>
      <w:r w:rsidRPr="00230E2D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</w:p>
    <w:p w14:paraId="32937017" w14:textId="77777777" w:rsidR="001E4C28" w:rsidRPr="00230E2D" w:rsidRDefault="001E4C28" w:rsidP="001E4C28">
      <w:pPr>
        <w:tabs>
          <w:tab w:val="left" w:pos="567"/>
        </w:tabs>
        <w:spacing w:before="1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230E2D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..........................................................</w:t>
      </w:r>
    </w:p>
    <w:p w14:paraId="5D3FF945" w14:textId="77777777" w:rsidR="001E4C28" w:rsidRPr="00230E2D" w:rsidRDefault="001E4C28" w:rsidP="001E4C28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230E2D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</w:t>
      </w:r>
      <w:r w:rsidRPr="00230E2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230E2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230E2D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ด้วยจังหวัดพังงา โดยโรงพยาบาลส่งเสริมสุขภาพตำบลทุ่งละออง จะดำเนินการจัด ซื้อวัสดุ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อุปกรณ์ในการตรวจสารเคมี</w:t>
      </w:r>
      <w:r w:rsidRPr="00230E2D">
        <w:rPr>
          <w:rFonts w:ascii="TH SarabunIT๙" w:hAnsi="TH SarabunIT๙" w:cs="TH SarabunIT๙"/>
          <w:sz w:val="32"/>
          <w:szCs w:val="32"/>
          <w:cs/>
          <w:lang w:eastAsia="en-US"/>
        </w:rPr>
        <w:t>โครงการ</w:t>
      </w:r>
      <w:r w:rsidRPr="00230E2D">
        <w:rPr>
          <w:rFonts w:ascii="TH SarabunIT๙" w:hAnsi="TH SarabunIT๙" w:cs="TH SarabunIT๙" w:hint="cs"/>
          <w:sz w:val="32"/>
          <w:szCs w:val="32"/>
          <w:cs/>
          <w:lang w:eastAsia="en-US"/>
        </w:rPr>
        <w:t>ตรวจ</w:t>
      </w:r>
      <w:r w:rsidRPr="00230E2D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คัดกรองและเฝ้าระวังสารเคมีตกค้างในเลือดของเกษตรกร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230E2D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เพื่อปรับเปลี่ยนพฤติกรรมสุขภาพ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230E2D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รพสต.ทุ่งละออง ด้วยเงินบำรุงของ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230E2D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โรงพยาบาลส่งเสริมสุขภาพตำบลทุ่งละออง ภายในวงเงิน</w:t>
      </w:r>
      <w:r w:rsidRPr="00230E2D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eastAsia="en-US"/>
        </w:rPr>
        <w:t xml:space="preserve"> </w:t>
      </w:r>
      <w:r w:rsidRPr="00230E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2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,</w:t>
      </w:r>
      <w:r w:rsidRPr="00230E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5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0</w:t>
      </w:r>
      <w:r w:rsidRPr="00230E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0.00 บาท </w:t>
      </w:r>
      <w:r w:rsidRPr="00230E2D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สอง</w:t>
      </w:r>
      <w:r w:rsidRPr="00230E2D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พัน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ห้า</w:t>
      </w:r>
      <w:r w:rsidRPr="00230E2D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ร้อยบาทถ้วน)</w:t>
      </w:r>
      <w:r w:rsidRPr="00230E2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ซึ่งได้รับการอุดหนุนจาก</w:t>
      </w:r>
      <w:r w:rsidRPr="00230E2D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กองทุนหลักประกันสุขภาพองค์การบริหารส่วนตำบลบางวัน</w:t>
      </w:r>
      <w:r w:rsidRPr="00230E2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ปี 256</w:t>
      </w:r>
      <w:r w:rsidRPr="00230E2D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7</w:t>
      </w:r>
      <w:r w:rsidRPr="00230E2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br/>
      </w:r>
      <w:r w:rsidRPr="00230E2D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230E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                 </w:t>
      </w:r>
      <w:r w:rsidRPr="00230E2D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ab/>
      </w:r>
      <w:r w:rsidRPr="00230E2D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ab/>
      </w:r>
      <w:r w:rsidRPr="00230E2D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ดังนั้น เพื่อให้การดำเนินการจัดซื้อจัดจ้างเป็นไปด้วยความรวดเร็ว ถูกต้องเหมาะสม  และมีประสิทธิภาพ เป็นไปตามระเบียบกระทรวงการคลังว่า ด้วยการจัดซื้อจัดจ้างและการบริหารพัสดุภาครัฐ พ.ศ. 2560 จึง</w:t>
      </w:r>
      <w:r w:rsidRPr="00230E2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แต่งตั้งผู้กำหนดรายละเอียดร่างขอบเขตของงานและราคากลาง</w:t>
      </w:r>
      <w:r w:rsidRPr="00230E2D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ขอจัดซื้อวัสดุ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อุปกรณ์ในการตรวจสารเคมี</w:t>
      </w:r>
      <w:r w:rsidRPr="00230E2D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ประกอบด้วย </w:t>
      </w:r>
    </w:p>
    <w:p w14:paraId="7A4AC0E0" w14:textId="77777777" w:rsidR="001E4C28" w:rsidRPr="00230E2D" w:rsidRDefault="001E4C28" w:rsidP="001E4C28">
      <w:pPr>
        <w:ind w:right="-2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230E2D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230E2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230E2D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  <w:t>1)  นางสุวิมล ดา</w:t>
      </w:r>
      <w:proofErr w:type="spellStart"/>
      <w:r w:rsidRPr="00230E2D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รากัย</w:t>
      </w:r>
      <w:proofErr w:type="spellEnd"/>
      <w:r w:rsidRPr="00230E2D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พยาบาลวิชาชีพชำนาญการ  </w:t>
      </w:r>
    </w:p>
    <w:p w14:paraId="20D65866" w14:textId="77777777" w:rsidR="001E4C28" w:rsidRPr="00230E2D" w:rsidRDefault="001E4C28" w:rsidP="001E4C28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230E2D"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 xml:space="preserve"> </w:t>
      </w:r>
      <w:r w:rsidRPr="00230E2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14:paraId="5A0A00D1" w14:textId="77777777" w:rsidR="001E4C28" w:rsidRPr="00230E2D" w:rsidRDefault="001E4C28" w:rsidP="001E4C28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230E2D">
        <w:rPr>
          <w:rFonts w:ascii="TH SarabunIT๙" w:eastAsia="Angsana New" w:hAnsi="TH SarabunIT๙" w:cs="TH SarabunIT๙"/>
          <w:sz w:val="32"/>
          <w:szCs w:val="32"/>
          <w:cs/>
        </w:rPr>
        <w:tab/>
        <w:t>ให้มีหน้าที่</w:t>
      </w:r>
      <w:r w:rsidRPr="00230E2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230E2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14:paraId="4CCE41DE" w14:textId="77777777" w:rsidR="001E4C28" w:rsidRPr="00230E2D" w:rsidRDefault="001E4C28" w:rsidP="001E4C28">
      <w:pPr>
        <w:spacing w:after="200" w:line="276" w:lineRule="auto"/>
        <w:ind w:firstLine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 w:rsidRPr="00230E2D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1.  กำหนดรายละเอียดร่างขอบเขตของงานและราคากลาง </w:t>
      </w:r>
    </w:p>
    <w:p w14:paraId="1FC1C9BA" w14:textId="77777777" w:rsidR="001E4C28" w:rsidRPr="00230E2D" w:rsidRDefault="001E4C28" w:rsidP="001E4C28">
      <w:pPr>
        <w:spacing w:after="200" w:line="276" w:lineRule="auto"/>
        <w:ind w:firstLine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 w:rsidRPr="00230E2D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2.  ให้ดำเนินการตามระเบียบฯ และรายงานผลการกำหนดร่างขอบเขตของงานและราคากลาง ให้ทราบ ตั้งแต่บัดนี้เป็นต้นไป</w:t>
      </w:r>
    </w:p>
    <w:p w14:paraId="6864A382" w14:textId="77777777" w:rsidR="001E4C28" w:rsidRPr="00230E2D" w:rsidRDefault="001E4C28" w:rsidP="001E4C28">
      <w:pPr>
        <w:ind w:right="-2"/>
        <w:rPr>
          <w:rFonts w:ascii="TH SarabunIT๙" w:eastAsia="Angsana New" w:hAnsi="TH SarabunIT๙" w:cs="TH SarabunIT๙"/>
          <w:sz w:val="32"/>
          <w:szCs w:val="32"/>
          <w:lang w:eastAsia="en-US"/>
        </w:rPr>
      </w:pPr>
      <w:r w:rsidRPr="00230E2D"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 xml:space="preserve">                </w:t>
      </w:r>
    </w:p>
    <w:p w14:paraId="77E1A23E" w14:textId="77777777" w:rsidR="001E4C28" w:rsidRPr="00230E2D" w:rsidRDefault="001E4C28" w:rsidP="001E4C28">
      <w:pPr>
        <w:tabs>
          <w:tab w:val="left" w:pos="2835"/>
        </w:tabs>
        <w:spacing w:before="16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230E2D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230E2D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  <w:t>สั่ง  ณ  วันที่   6  สิงหาคม  พ.ศ. 2567</w:t>
      </w:r>
    </w:p>
    <w:p w14:paraId="261A1392" w14:textId="77777777" w:rsidR="001E4C28" w:rsidRPr="00230E2D" w:rsidRDefault="001E4C28" w:rsidP="001E4C28">
      <w:pPr>
        <w:tabs>
          <w:tab w:val="left" w:pos="2835"/>
        </w:tabs>
        <w:spacing w:before="16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noProof/>
          <w:lang w:eastAsia="en-US"/>
        </w:rPr>
        <w:drawing>
          <wp:inline distT="0" distB="0" distL="0" distR="0" wp14:anchorId="3DB0D921" wp14:editId="4486A3D3">
            <wp:extent cx="876300" cy="989965"/>
            <wp:effectExtent l="0" t="0" r="0" b="635"/>
            <wp:docPr id="3" name="รูปภาพ 3" descr="G:\Work  สสอ\งานธุรการ\ลายเซ็นต์\สสอ.กำธร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G:\Work  สสอ\งานธุรการ\ลายเซ็นต์\สสอ.กำธร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D8302" w14:textId="77777777" w:rsidR="001E4C28" w:rsidRPr="00230E2D" w:rsidRDefault="001E4C28" w:rsidP="001E4C28">
      <w:pPr>
        <w:tabs>
          <w:tab w:val="left" w:pos="2835"/>
        </w:tabs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      </w:t>
      </w:r>
      <w:r w:rsidRPr="00230E2D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 w:rsidRPr="00230E2D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(นายกำธร สิทธิบุตร)</w:t>
      </w:r>
      <w:bookmarkStart w:id="0" w:name="_GoBack"/>
      <w:bookmarkEnd w:id="0"/>
    </w:p>
    <w:p w14:paraId="7147BBB1" w14:textId="77777777" w:rsidR="001E4C28" w:rsidRPr="00230E2D" w:rsidRDefault="001E4C28" w:rsidP="001E4C28">
      <w:pPr>
        <w:tabs>
          <w:tab w:val="left" w:pos="2835"/>
        </w:tabs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230E2D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230E2D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 </w:t>
      </w:r>
      <w:r w:rsidRPr="00230E2D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นักวิชาการสาธารณสุขชำนาญการ</w:t>
      </w:r>
    </w:p>
    <w:p w14:paraId="67F85894" w14:textId="77777777" w:rsidR="001E4C28" w:rsidRPr="00230E2D" w:rsidRDefault="001E4C28" w:rsidP="001E4C28">
      <w:pPr>
        <w:tabs>
          <w:tab w:val="left" w:pos="2835"/>
        </w:tabs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230E2D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  <w:t xml:space="preserve"> รักษาราชการแทนสาธารณสุขอำเภอคุระบุรี</w:t>
      </w:r>
    </w:p>
    <w:p w14:paraId="3D6B1988" w14:textId="77777777" w:rsidR="001E4C28" w:rsidRPr="00230E2D" w:rsidRDefault="001E4C28" w:rsidP="001E4C28">
      <w:pPr>
        <w:tabs>
          <w:tab w:val="left" w:pos="2835"/>
        </w:tabs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230E2D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  <w:t xml:space="preserve">  ปฏิบัติราชการแทน  ผู้ว่าราชการจังหวัดพังงา</w:t>
      </w:r>
    </w:p>
    <w:p w14:paraId="50BF423C" w14:textId="77777777" w:rsidR="001E4C28" w:rsidRPr="00230E2D" w:rsidRDefault="001E4C28" w:rsidP="001E4C28">
      <w:pPr>
        <w:tabs>
          <w:tab w:val="left" w:pos="2835"/>
        </w:tabs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545CCABE" w14:textId="77777777" w:rsidR="001E4C28" w:rsidRPr="00230E2D" w:rsidRDefault="001E4C28" w:rsidP="001E4C28">
      <w:pPr>
        <w:tabs>
          <w:tab w:val="left" w:pos="2835"/>
        </w:tabs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06DAB7CA" w14:textId="77777777" w:rsidR="001E4C28" w:rsidRPr="00230E2D" w:rsidRDefault="001E4C28" w:rsidP="001E4C28">
      <w:pPr>
        <w:tabs>
          <w:tab w:val="left" w:pos="2835"/>
        </w:tabs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0FC96EEB" w14:textId="77777777" w:rsidR="001E4C28" w:rsidRPr="00230E2D" w:rsidRDefault="001E4C28" w:rsidP="001E4C28">
      <w:pPr>
        <w:tabs>
          <w:tab w:val="left" w:pos="1418"/>
        </w:tabs>
        <w:spacing w:before="240"/>
        <w:rPr>
          <w:rFonts w:ascii="TH SarabunIT๙" w:hAnsi="TH SarabunIT๙" w:cs="TH SarabunIT๙"/>
          <w:b/>
          <w:bCs/>
          <w:sz w:val="52"/>
          <w:szCs w:val="52"/>
        </w:rPr>
      </w:pPr>
    </w:p>
    <w:p w14:paraId="4FD9F337" w14:textId="77777777" w:rsidR="00230E2D" w:rsidRPr="00230E2D" w:rsidRDefault="00230E2D" w:rsidP="00230E2D">
      <w:pPr>
        <w:spacing w:before="120"/>
        <w:jc w:val="center"/>
        <w:rPr>
          <w:rFonts w:ascii="TH SarabunIT๙" w:eastAsia="Times New Roman" w:hAnsi="TH SarabunIT๙" w:cs="TH SarabunIT๙"/>
          <w:sz w:val="12"/>
          <w:szCs w:val="12"/>
          <w:lang w:eastAsia="en-US"/>
        </w:rPr>
      </w:pPr>
    </w:p>
    <w:p w14:paraId="5BE45DB3" w14:textId="77777777" w:rsidR="00352B07" w:rsidRDefault="00352B07"/>
    <w:sectPr w:rsidR="00352B07" w:rsidSect="001E4C28">
      <w:pgSz w:w="11906" w:h="16838"/>
      <w:pgMar w:top="1440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78"/>
    <w:rsid w:val="001E4C28"/>
    <w:rsid w:val="00230E2D"/>
    <w:rsid w:val="002B0978"/>
    <w:rsid w:val="00352B07"/>
    <w:rsid w:val="00A80236"/>
    <w:rsid w:val="00D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B5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78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97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E4C28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E4C28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78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97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E4C28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E4C28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สุภาวดี รัตนละออ</dc:creator>
  <cp:keywords/>
  <dc:description/>
  <cp:lastModifiedBy>Admin</cp:lastModifiedBy>
  <cp:revision>5</cp:revision>
  <dcterms:created xsi:type="dcterms:W3CDTF">2024-04-26T01:51:00Z</dcterms:created>
  <dcterms:modified xsi:type="dcterms:W3CDTF">2024-08-06T04:18:00Z</dcterms:modified>
</cp:coreProperties>
</file>